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513F8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3F8">
        <w:rPr>
          <w:rFonts w:ascii="Times New Roman" w:hAnsi="Times New Roman"/>
          <w:sz w:val="28"/>
          <w:szCs w:val="28"/>
        </w:rPr>
        <w:t>1</w:t>
      </w:r>
    </w:p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513F8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513F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26.12.2019 </w:t>
      </w:r>
      <w:r w:rsidRPr="008513F8">
        <w:rPr>
          <w:rFonts w:ascii="Times New Roman" w:hAnsi="Times New Roman"/>
          <w:sz w:val="28"/>
          <w:szCs w:val="28"/>
        </w:rPr>
        <w:t>№</w:t>
      </w:r>
      <w:r w:rsidR="00757B18">
        <w:rPr>
          <w:rFonts w:ascii="Times New Roman" w:hAnsi="Times New Roman"/>
          <w:sz w:val="28"/>
          <w:szCs w:val="28"/>
        </w:rPr>
        <w:t xml:space="preserve"> 295</w:t>
      </w:r>
      <w:r w:rsidRPr="008513F8">
        <w:rPr>
          <w:rFonts w:ascii="Times New Roman" w:hAnsi="Times New Roman"/>
          <w:sz w:val="28"/>
          <w:szCs w:val="28"/>
        </w:rPr>
        <w:t xml:space="preserve"> </w:t>
      </w:r>
    </w:p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513F8">
        <w:rPr>
          <w:rFonts w:ascii="Times New Roman" w:hAnsi="Times New Roman"/>
          <w:sz w:val="28"/>
          <w:szCs w:val="28"/>
        </w:rPr>
        <w:t>«Приложение №1</w:t>
      </w:r>
    </w:p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513F8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513F8">
        <w:rPr>
          <w:rFonts w:ascii="Times New Roman" w:hAnsi="Times New Roman"/>
          <w:sz w:val="28"/>
          <w:szCs w:val="28"/>
        </w:rPr>
        <w:t>от 14.12.2018 № 210</w:t>
      </w:r>
    </w:p>
    <w:p w:rsidR="00B85BD0" w:rsidRPr="008513F8" w:rsidRDefault="00B85BD0" w:rsidP="00100FA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85BD0" w:rsidRPr="008513F8" w:rsidRDefault="00B85BD0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13F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B85BD0" w:rsidRPr="008513F8" w:rsidRDefault="00B85BD0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13F8">
        <w:rPr>
          <w:rFonts w:ascii="Times New Roman" w:hAnsi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 на 2019 год</w:t>
      </w:r>
    </w:p>
    <w:p w:rsidR="00B85BD0" w:rsidRPr="008513F8" w:rsidRDefault="00B85BD0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85BD0" w:rsidRPr="008513F8" w:rsidRDefault="00B85BD0" w:rsidP="00243AF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13F8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1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4"/>
        <w:gridCol w:w="2861"/>
        <w:gridCol w:w="1336"/>
      </w:tblGrid>
      <w:tr w:rsidR="00B85BD0" w:rsidRPr="00E27D54" w:rsidTr="00E27D54">
        <w:trPr>
          <w:trHeight w:val="20"/>
          <w:tblHeader/>
        </w:trPr>
        <w:tc>
          <w:tcPr>
            <w:tcW w:w="5954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27D54">
              <w:rPr>
                <w:rFonts w:ascii="Times New Roman" w:hAnsi="Times New Roman"/>
                <w:bCs/>
              </w:rPr>
              <w:t>Наименование кода дохода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27D54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27D54">
              <w:rPr>
                <w:rFonts w:ascii="Times New Roman" w:hAnsi="Times New Roman"/>
                <w:bCs/>
              </w:rPr>
              <w:t xml:space="preserve">Сумма </w:t>
            </w:r>
            <w:r w:rsidRPr="00E27D54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  <w:noWrap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000 1 00 00000 00 0000 000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1 239 014,1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  <w:noWrap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НАЛОГОВЫЕ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000 1 00 00000 00 0000 000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967 416,2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ПРИБЫЛЬ,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182 1 01 00000 00 0000 000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724 306,6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182 1 01 02000 01 0000 110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724 306,6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182 1 01 02010 01 0000 110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717 251,1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182 1 01 02020 01 0000 110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1 323,3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182 1 01 02030 01 0000 110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2 789,6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182 1 01 02040 01 0000 110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2 945,5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182 1 01 02050 01 0000 110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-2,9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11 914,7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100 1 03 02000 01 0000 110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11 914,7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100 1 03 02231 01 0000 110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5 216,9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100 1 03 02241 01 0000 110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38,4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100 1 03 02251 01 0000 110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7 465,8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100 1 03 02261 01 0000 110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-806,4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СОВОКУПНЫЙ ДОХОД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149 423,0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182 1 05 01000 00 0000 110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117 309,7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182 1 05 01010 01 0000 110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100 375,1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182 1 05 01011 01 0000 110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100 375,1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182 1 05 01020 01 0000 110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16 681,4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182 1 05 01021 01 0000 110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16 681,4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182 1 05 01050 01 0000 110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253,2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182 1 05 02000 02 0000 110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29 795,6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182 1 05 02010 02 0000 110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29 793,2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Единый налог на вмененный доход для отдельных видов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деятельности (за налоговые периоды, истекшие до 1 января 2011 года)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182 1 05 02020 02 0000 110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182 1 05 03000 01 0000 110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286,1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  <w:noWrap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182 1 05 03010 01 0000 110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286,1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182 1 05 04000 02 0000 110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2 031,6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182 1 05 04010 02 0000 110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2 031,6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ИМУЩЕСТВО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75 071,9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182 1 06 01000 00 0000 110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20 000,0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182 1 06 01020 04 0000 110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20 000,0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Земельный налог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182 1 06 06000 00 0000 110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55 071,9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182 1 06 06032 04 0000 110 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50 490,9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182 1 06 06042 04 0000 110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4 581,0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ГОСУДАРСТВЕННАЯ ПОШЛИНА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182 1 08 00000 00 0000 000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6 700,0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182 1 08 03000 01 0000 110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6 700,0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182 1 08 03010 01 0000 110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6 700,0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НЕНАЛОГОВЫЕ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271 597,9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191 862,2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040 1 11 05000 00 0000 120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191 025,1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040 1 11 05010 00 0000 120 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179 245,1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040 1 11 05012 04 0000 120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179 245,1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040 1 11 05030 00 0000 120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11 780,0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040 1 11 05034 04 0000 120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11 780,0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040 1 11 09000 00 0000 120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837,1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040 1 11 09040 00 0000 120 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837,1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040 1 11 09044 04 0000 120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837,1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048 1 12 0000 00 00000 000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988,0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048 1 12 01000 01 0000 120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988,0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048 1 12 01010 01 0000 120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354,5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048 1 12 01030 01 0000 120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416,0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048 1 12 01041 01 0000 120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113,5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048 1 12 01042 01 0000 120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-1,9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048 1 12 01070 01 0000 120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105,9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040 1 13 02990 00 0000 130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3 637,7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040 1 13 02994 04 0000 130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3 637,7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58 656,4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продажи квартир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040 1 14 01000 00 0000 410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37 108,1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040 1 14 01040 04 0000 410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37 108,1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040 1 14 02000 00 0000 000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11 038,3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040 1 14 02040 04 0000 410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11 038,3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реализации иного имущества, находящегося в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040 1 14 02043 04 0000 410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11 038,3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040 1 14 06000 00 0000 430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10 510,0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040 1 14 06010 00 0000 430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10 510,0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040 1 14 06012 04 0000 430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10 510,0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16 327,1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000 1 16 03000 00 0000 140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24,1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1</w:t>
            </w:r>
            <w:r w:rsidRPr="00E27D54">
              <w:rPr>
                <w:rFonts w:ascii="Times New Roman" w:hAnsi="Times New Roman"/>
                <w:lang w:eastAsia="ru-RU"/>
              </w:rPr>
              <w:t>, пунктами 1 и 2 статьи 120, статьями 125, 126, 128, 129, 129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1</w:t>
            </w:r>
            <w:r w:rsidRPr="00E27D54">
              <w:rPr>
                <w:rFonts w:ascii="Times New Roman" w:hAnsi="Times New Roman"/>
                <w:lang w:eastAsia="ru-RU"/>
              </w:rPr>
              <w:t>,  статьями 129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4</w:t>
            </w:r>
            <w:r w:rsidRPr="00E27D54">
              <w:rPr>
                <w:rFonts w:ascii="Times New Roman" w:hAnsi="Times New Roman"/>
                <w:lang w:eastAsia="ru-RU"/>
              </w:rPr>
              <w:t>, 132, 133, 134, 135, 135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1</w:t>
            </w:r>
            <w:r w:rsidRPr="00E27D54">
              <w:rPr>
                <w:rFonts w:ascii="Times New Roman" w:hAnsi="Times New Roman"/>
                <w:lang w:eastAsia="ru-RU"/>
              </w:rPr>
              <w:t xml:space="preserve"> и 135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  <w:r w:rsidRPr="00E27D54">
              <w:rPr>
                <w:rFonts w:ascii="Times New Roman" w:hAnsi="Times New Roman"/>
                <w:lang w:eastAsia="ru-RU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182 1 16 03010 01 0000 140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21,9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182 1 16 03030 01 0000 140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000 1 16 08 000 00 0000 140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503,0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000 1 16 08010 01 0000 140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498,0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141 1 16 08010 01 0000 140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188 1 16 08010 01 0000 140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438,0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000 1 16 08020 01 0000 140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141 1 16 08020 01 0000 140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возмещения ущерба при возникновении иных страховых случаев, когда выгодоприобретателями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выступают получатели средств бюджетов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 xml:space="preserve"> 000 1 16 23042 00 0000 140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 040 1 16 23042 04 0000 140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br/>
              <w:t>000 1 16 25050 01 0000 140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141 1 16 25050 01 0000 140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000 1 16 25060 01 0000 140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299,8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321 1 16 25060 01 0000 140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299,8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000 1 16 28000 01 0000 140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487,7</w:t>
            </w:r>
          </w:p>
        </w:tc>
      </w:tr>
      <w:tr w:rsidR="00B85BD0" w:rsidRPr="00E27D54" w:rsidTr="00E27D54">
        <w:trPr>
          <w:trHeight w:val="564"/>
        </w:trPr>
        <w:tc>
          <w:tcPr>
            <w:tcW w:w="5954" w:type="dxa"/>
            <w:vMerge w:val="restart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141 1 16 28000 01 0000 140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482,7</w:t>
            </w:r>
          </w:p>
        </w:tc>
      </w:tr>
      <w:tr w:rsidR="00B85BD0" w:rsidRPr="00E27D54" w:rsidTr="00E27D54">
        <w:trPr>
          <w:trHeight w:val="444"/>
        </w:trPr>
        <w:tc>
          <w:tcPr>
            <w:tcW w:w="5954" w:type="dxa"/>
            <w:vMerge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188 1 16 28000 01 0000 140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000 1 16 30000 01 0000 140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632,0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188 1 16 30030 01 0000 140 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582,0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188 1 16 30013 01 0000 140 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000 1 16 33000 00 0000 140 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736,8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040 1 16 33040 04 0000 140 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536,8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161 1 16 33040 04 0000 140 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000 1 16 35000 00 0000 140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11 420,9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048 1 16 35020 04 0000 140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11 420,9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000 1 16 43000 00 0000 140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443,8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188 1 16 43000 01 0000 140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235,9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321 1 16 43000 01 0000 140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322 1 16 43000 01 0000 140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197,9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000 1 16 90000 00 0000 140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1 765,9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040 1 16 90040 04 0000 140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502,6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048 1 16 90040 04 0000 140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170 1 16 90040 04 0000 140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180 1 16 90040 04 0000 140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78,5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188 1 16 90040 04 0000 140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947,1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370 1 16 90040 04 0000 140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НЕНАЛОГОВЫЕ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000 1 17 00000 00 0000 000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126,5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неналоговые доходы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040 1 17 05000 00 0000 180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126,5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040 1 17 05040 04 0000 180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126,5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040 2 00 00000 00 0000 000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2 390 729,0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040 2 02 00000 00 0000 000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2 723 073,1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040 2 02 10000 00 0000 150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501 958,6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040 2 02 15001 00 0000 150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324 477,6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040 2 02 15001 04 0000 150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273 093,4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фонда финансовой поддержки поселений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040 2 02 15001 04 0000 150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51 384,2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040 2 02 15002 00 0000 150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172 105,3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040 2 02 15002 04 0000 150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172 105,3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 Прочие дотации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040 2 02 19999 00 0000 150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5 375,7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040 2 02 19999 04 0000 150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5 375,7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1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040 2 02 20000 00 0000 150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594 848,5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040 2 02 20041 00 0000 150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30 171,8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040 2 02 20041 04 0000 150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30 171,8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1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040 2 02 25081 00 0000 150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1 226,6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1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040 2 02 25081 04 0000 150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1 226,6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040 2 02 25243 00 0000 150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65 184,2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040 2 02 25243 04 0000 150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65 184,2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040 2 02 25497 00 0000 150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1 476,6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040 2 02 25497 04 0000 150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1 476,6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040 2 02 25519 00 0000 150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105,7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040 2 02 25519 04 0000 150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105,7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040 2 02 20077 00 0000 150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28 500,0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040 2 02 20077 04 0000 150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28 500,0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субсидии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040 2 02 29999 00 0000 150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468 183,6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468 183,6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040 2 02 30000 00 0000 150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1 335 153,2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040 2 02 30024 00 0000 150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1 274 253,0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040 2 02 30024 04 0000 150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1 274 253,0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040 2 02 30029 00 0000 150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28 865,0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040 2 02 30029 04 0000 150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28 865,0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040 2 02 35082 00 0000 150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16 564,6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040 2 02 35082 04 0000 150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16 564,6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040 2 02 35118 00 0000 150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5 230,9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040 2 02 35118 04 0000 150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5 230,9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040 2 02 35120 00 0000 150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040 2 02 35120 04 0000 150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5,6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040 2 02 35135 00 0000 150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3 676,9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040 2 02 35135 04 0000 150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3 676,9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040 2 02 35176 00 0000 150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888,2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040 2 02 35176 04 0000 150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888,2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040 2 02 35930 00 0000 150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5 669,0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040 2 02 35930 04 0000 150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5 669,0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040 2 02 40000 00 0000 150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291 112,8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291 112,8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br/>
              <w:t>Прочие межбюджетные трансферты, передаваемые бюджетам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291 112,8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 годы и на период до 2030 года" по содействию трудоустройству граждан </w:t>
            </w:r>
          </w:p>
          <w:p w:rsidR="00426103" w:rsidRPr="00426103" w:rsidRDefault="00426103" w:rsidP="00E27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1 134,7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 годы и на период до 2030 года" по содействию трудоустройству граждан с инвалидностью и их адаптация на рынке труда (ОБ)</w:t>
            </w:r>
          </w:p>
          <w:p w:rsidR="00426103" w:rsidRPr="00426103" w:rsidRDefault="00426103" w:rsidP="00E27D5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145,4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 годы и на период до 2030 года" на организацию сопровождения инвалидов, включая инвалидов молодого возраста при трудоустройстве и самозанятости"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 </w:t>
            </w:r>
          </w:p>
          <w:p w:rsidR="00426103" w:rsidRPr="00426103" w:rsidRDefault="00426103" w:rsidP="00E27D54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17 840,7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</w:t>
            </w:r>
            <w:r w:rsidR="00426103">
              <w:rPr>
                <w:rFonts w:ascii="Times New Roman" w:hAnsi="Times New Roman"/>
                <w:lang w:eastAsia="ru-RU"/>
              </w:rPr>
              <w:t>–</w:t>
            </w:r>
            <w:r w:rsidRPr="00E27D54">
              <w:rPr>
                <w:rFonts w:ascii="Times New Roman" w:hAnsi="Times New Roman"/>
                <w:lang w:eastAsia="ru-RU"/>
              </w:rPr>
              <w:t xml:space="preserve"> Югры</w:t>
            </w:r>
          </w:p>
          <w:p w:rsidR="00426103" w:rsidRPr="00426103" w:rsidRDefault="00426103" w:rsidP="00E27D54">
            <w:pPr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267 226,1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4 715,9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040 2 07 04000 00 0000 150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386,8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040 2 07 04050 04 0000 150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386,8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040 2 19 00000 00 0000 000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-332 730,9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040 2 19 60010 04 0000 150</w:t>
            </w:r>
          </w:p>
        </w:tc>
        <w:tc>
          <w:tcPr>
            <w:tcW w:w="1336" w:type="dxa"/>
            <w:noWrap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-332 730,9</w:t>
            </w:r>
          </w:p>
        </w:tc>
      </w:tr>
      <w:tr w:rsidR="00B85BD0" w:rsidRPr="00E27D54" w:rsidTr="00E27D54">
        <w:trPr>
          <w:trHeight w:val="20"/>
        </w:trPr>
        <w:tc>
          <w:tcPr>
            <w:tcW w:w="5954" w:type="dxa"/>
          </w:tcPr>
          <w:p w:rsidR="00B85BD0" w:rsidRPr="00E27D54" w:rsidRDefault="00B85BD0" w:rsidP="00E27D54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ВСЕГО ДОХОДОВ </w:t>
            </w:r>
          </w:p>
        </w:tc>
        <w:tc>
          <w:tcPr>
            <w:tcW w:w="2861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36" w:type="dxa"/>
            <w:vAlign w:val="center"/>
          </w:tcPr>
          <w:p w:rsidR="00B85BD0" w:rsidRPr="00E27D54" w:rsidRDefault="00B85BD0" w:rsidP="00E27D5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3 629 743,1</w:t>
            </w:r>
          </w:p>
        </w:tc>
      </w:tr>
    </w:tbl>
    <w:p w:rsidR="00B85BD0" w:rsidRDefault="00B85BD0" w:rsidP="00E9037C">
      <w:pPr>
        <w:tabs>
          <w:tab w:val="left" w:pos="7655"/>
        </w:tabs>
        <w:spacing w:after="0" w:line="240" w:lineRule="auto"/>
      </w:pPr>
    </w:p>
    <w:sectPr w:rsidR="00B85BD0" w:rsidSect="005C0D16">
      <w:headerReference w:type="default" r:id="rId6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845" w:rsidRDefault="00EB4845" w:rsidP="00243AFD">
      <w:pPr>
        <w:spacing w:after="0" w:line="240" w:lineRule="auto"/>
      </w:pPr>
      <w:r>
        <w:separator/>
      </w:r>
    </w:p>
  </w:endnote>
  <w:endnote w:type="continuationSeparator" w:id="0">
    <w:p w:rsidR="00EB4845" w:rsidRDefault="00EB4845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845" w:rsidRDefault="00EB4845" w:rsidP="00243AFD">
      <w:pPr>
        <w:spacing w:after="0" w:line="240" w:lineRule="auto"/>
      </w:pPr>
      <w:r>
        <w:separator/>
      </w:r>
    </w:p>
  </w:footnote>
  <w:footnote w:type="continuationSeparator" w:id="0">
    <w:p w:rsidR="00EB4845" w:rsidRDefault="00EB4845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BD0" w:rsidRDefault="00EE74FE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26103">
      <w:rPr>
        <w:noProof/>
      </w:rPr>
      <w:t>18</w:t>
    </w:r>
    <w:r>
      <w:rPr>
        <w:noProof/>
      </w:rPr>
      <w:fldChar w:fldCharType="end"/>
    </w:r>
  </w:p>
  <w:p w:rsidR="00B85BD0" w:rsidRDefault="00B85B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68B"/>
    <w:rsid w:val="00027454"/>
    <w:rsid w:val="0005058E"/>
    <w:rsid w:val="000572C2"/>
    <w:rsid w:val="00070247"/>
    <w:rsid w:val="000748BE"/>
    <w:rsid w:val="0009171D"/>
    <w:rsid w:val="000953B8"/>
    <w:rsid w:val="000A6F38"/>
    <w:rsid w:val="000D28BD"/>
    <w:rsid w:val="00100FA8"/>
    <w:rsid w:val="00104BD2"/>
    <w:rsid w:val="00106411"/>
    <w:rsid w:val="001129DB"/>
    <w:rsid w:val="00136B7B"/>
    <w:rsid w:val="00143143"/>
    <w:rsid w:val="00157493"/>
    <w:rsid w:val="00175D6A"/>
    <w:rsid w:val="001850C6"/>
    <w:rsid w:val="001C72EF"/>
    <w:rsid w:val="001C7B7E"/>
    <w:rsid w:val="001E0716"/>
    <w:rsid w:val="001E6C11"/>
    <w:rsid w:val="00213BBD"/>
    <w:rsid w:val="0021773D"/>
    <w:rsid w:val="00243AFD"/>
    <w:rsid w:val="00273964"/>
    <w:rsid w:val="00273D2A"/>
    <w:rsid w:val="00274D79"/>
    <w:rsid w:val="0028124A"/>
    <w:rsid w:val="002C4778"/>
    <w:rsid w:val="002D1C16"/>
    <w:rsid w:val="00315FC7"/>
    <w:rsid w:val="00316EBC"/>
    <w:rsid w:val="003859ED"/>
    <w:rsid w:val="00385BEE"/>
    <w:rsid w:val="003A3037"/>
    <w:rsid w:val="003B43C8"/>
    <w:rsid w:val="003C6B9E"/>
    <w:rsid w:val="003F5377"/>
    <w:rsid w:val="00407544"/>
    <w:rsid w:val="00411761"/>
    <w:rsid w:val="0041406E"/>
    <w:rsid w:val="00421300"/>
    <w:rsid w:val="00423ECB"/>
    <w:rsid w:val="00426103"/>
    <w:rsid w:val="00475A17"/>
    <w:rsid w:val="004940E1"/>
    <w:rsid w:val="004965CD"/>
    <w:rsid w:val="004A3FD0"/>
    <w:rsid w:val="004A6D52"/>
    <w:rsid w:val="004C79B3"/>
    <w:rsid w:val="004D0FD1"/>
    <w:rsid w:val="00501FA0"/>
    <w:rsid w:val="00520552"/>
    <w:rsid w:val="005347E7"/>
    <w:rsid w:val="00550711"/>
    <w:rsid w:val="00553B39"/>
    <w:rsid w:val="00556883"/>
    <w:rsid w:val="00576CBB"/>
    <w:rsid w:val="00590B18"/>
    <w:rsid w:val="005B02F2"/>
    <w:rsid w:val="005B57CE"/>
    <w:rsid w:val="005C0D16"/>
    <w:rsid w:val="005C798C"/>
    <w:rsid w:val="00614F79"/>
    <w:rsid w:val="00617A36"/>
    <w:rsid w:val="006272B3"/>
    <w:rsid w:val="00665D6C"/>
    <w:rsid w:val="006850DF"/>
    <w:rsid w:val="006A4C11"/>
    <w:rsid w:val="006D4963"/>
    <w:rsid w:val="006E64AF"/>
    <w:rsid w:val="006F01A9"/>
    <w:rsid w:val="006F6F77"/>
    <w:rsid w:val="00707199"/>
    <w:rsid w:val="00745524"/>
    <w:rsid w:val="00757B18"/>
    <w:rsid w:val="00766718"/>
    <w:rsid w:val="007D37DE"/>
    <w:rsid w:val="007E4BA8"/>
    <w:rsid w:val="00801E61"/>
    <w:rsid w:val="00842867"/>
    <w:rsid w:val="0084512E"/>
    <w:rsid w:val="00850853"/>
    <w:rsid w:val="008513F8"/>
    <w:rsid w:val="00866CCA"/>
    <w:rsid w:val="00882814"/>
    <w:rsid w:val="008A10A2"/>
    <w:rsid w:val="008B5526"/>
    <w:rsid w:val="008C7CD3"/>
    <w:rsid w:val="008E2EBB"/>
    <w:rsid w:val="008F1F95"/>
    <w:rsid w:val="0094172B"/>
    <w:rsid w:val="00961BD6"/>
    <w:rsid w:val="00A15074"/>
    <w:rsid w:val="00A26342"/>
    <w:rsid w:val="00A30A7B"/>
    <w:rsid w:val="00A31173"/>
    <w:rsid w:val="00A34DEC"/>
    <w:rsid w:val="00A46129"/>
    <w:rsid w:val="00A566AD"/>
    <w:rsid w:val="00A64A87"/>
    <w:rsid w:val="00A66E61"/>
    <w:rsid w:val="00A92941"/>
    <w:rsid w:val="00AD0165"/>
    <w:rsid w:val="00B048A5"/>
    <w:rsid w:val="00B5258A"/>
    <w:rsid w:val="00B81F65"/>
    <w:rsid w:val="00B85BD0"/>
    <w:rsid w:val="00B860D6"/>
    <w:rsid w:val="00BC38A5"/>
    <w:rsid w:val="00C05429"/>
    <w:rsid w:val="00C215A0"/>
    <w:rsid w:val="00C3268B"/>
    <w:rsid w:val="00C405D7"/>
    <w:rsid w:val="00C51253"/>
    <w:rsid w:val="00C57AF9"/>
    <w:rsid w:val="00C75E0D"/>
    <w:rsid w:val="00C77577"/>
    <w:rsid w:val="00CC3C61"/>
    <w:rsid w:val="00CE320D"/>
    <w:rsid w:val="00D00957"/>
    <w:rsid w:val="00D20AEC"/>
    <w:rsid w:val="00D47C77"/>
    <w:rsid w:val="00DA6928"/>
    <w:rsid w:val="00DD41E7"/>
    <w:rsid w:val="00DF03C5"/>
    <w:rsid w:val="00E029D8"/>
    <w:rsid w:val="00E27D54"/>
    <w:rsid w:val="00E545E8"/>
    <w:rsid w:val="00E60CDF"/>
    <w:rsid w:val="00E72774"/>
    <w:rsid w:val="00E84CB1"/>
    <w:rsid w:val="00E9037C"/>
    <w:rsid w:val="00EB4845"/>
    <w:rsid w:val="00EC56DF"/>
    <w:rsid w:val="00EE74FE"/>
    <w:rsid w:val="00EF78B2"/>
    <w:rsid w:val="00F1337A"/>
    <w:rsid w:val="00F33FA4"/>
    <w:rsid w:val="00F33FAF"/>
    <w:rsid w:val="00F3642D"/>
    <w:rsid w:val="00F773CE"/>
    <w:rsid w:val="00F77484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E06207-549B-4019-81C2-D4644557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E6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243AF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882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08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4245</Words>
  <Characters>24200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3</cp:revision>
  <cp:lastPrinted>2019-12-26T06:42:00Z</cp:lastPrinted>
  <dcterms:created xsi:type="dcterms:W3CDTF">2019-12-26T06:44:00Z</dcterms:created>
  <dcterms:modified xsi:type="dcterms:W3CDTF">2019-12-26T06:50:00Z</dcterms:modified>
</cp:coreProperties>
</file>